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5D" w:rsidRPr="000E495D" w:rsidRDefault="000E495D" w:rsidP="000E495D">
      <w:pPr>
        <w:outlineLvl w:val="0"/>
        <w:rPr>
          <w:rFonts w:ascii="Verdana" w:hAnsi="Verdana"/>
          <w:b/>
          <w:bCs/>
          <w:color w:val="214CA4"/>
          <w:kern w:val="36"/>
          <w:sz w:val="32"/>
          <w:szCs w:val="32"/>
        </w:rPr>
      </w:pPr>
      <w:r w:rsidRPr="000E495D">
        <w:rPr>
          <w:rFonts w:ascii="Verdana" w:hAnsi="Verdana"/>
          <w:b/>
          <w:bCs/>
          <w:color w:val="214CA4"/>
          <w:kern w:val="36"/>
          <w:sz w:val="32"/>
          <w:szCs w:val="32"/>
        </w:rPr>
        <w:t>3b. William Bradford and the First Thanksgiving</w:t>
      </w:r>
    </w:p>
    <w:p w:rsidR="000E495D" w:rsidRPr="000E495D" w:rsidRDefault="000E495D" w:rsidP="000E495D">
      <w:pPr>
        <w:spacing w:line="220" w:lineRule="atLeast"/>
        <w:rPr>
          <w:rFonts w:ascii="Verdana" w:hAnsi="Verdana"/>
          <w:color w:val="333333"/>
          <w:sz w:val="16"/>
          <w:szCs w:val="16"/>
        </w:rPr>
      </w:pPr>
      <w:r>
        <w:rPr>
          <w:rFonts w:ascii="Verdana" w:hAnsi="Verdana"/>
          <w:noProof/>
          <w:color w:val="333333"/>
          <w:sz w:val="16"/>
          <w:szCs w:val="16"/>
        </w:rPr>
        <w:drawing>
          <wp:inline distT="0" distB="0" distL="0" distR="0">
            <wp:extent cx="2794000" cy="1854200"/>
            <wp:effectExtent l="25400" t="0" r="0" b="0"/>
            <wp:docPr id="1" name="Picture 1" descr="he First Thanksgiving by Brownsc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First Thanksgiving by Brownscombe"/>
                    <pic:cNvPicPr>
                      <a:picLocks noChangeAspect="1" noChangeArrowheads="1"/>
                    </pic:cNvPicPr>
                  </pic:nvPicPr>
                  <pic:blipFill>
                    <a:blip r:embed="rId4"/>
                    <a:srcRect/>
                    <a:stretch>
                      <a:fillRect/>
                    </a:stretch>
                  </pic:blipFill>
                  <pic:spPr bwMode="auto">
                    <a:xfrm>
                      <a:off x="0" y="0"/>
                      <a:ext cx="2794000" cy="1854200"/>
                    </a:xfrm>
                    <a:prstGeom prst="rect">
                      <a:avLst/>
                    </a:prstGeom>
                    <a:noFill/>
                    <a:ln w="9525">
                      <a:noFill/>
                      <a:miter lim="800000"/>
                      <a:headEnd/>
                      <a:tailEnd/>
                    </a:ln>
                  </pic:spPr>
                </pic:pic>
              </a:graphicData>
            </a:graphic>
          </wp:inline>
        </w:drawing>
      </w:r>
    </w:p>
    <w:p w:rsidR="000E495D" w:rsidRPr="000E495D" w:rsidRDefault="000E495D" w:rsidP="000E495D">
      <w:pPr>
        <w:spacing w:line="220" w:lineRule="atLeast"/>
        <w:rPr>
          <w:rFonts w:ascii="Verdana" w:hAnsi="Verdana"/>
          <w:color w:val="333333"/>
          <w:sz w:val="16"/>
          <w:szCs w:val="16"/>
        </w:rPr>
      </w:pPr>
      <w:r w:rsidRPr="000E495D">
        <w:rPr>
          <w:rFonts w:ascii="Verdana" w:hAnsi="Verdana"/>
          <w:color w:val="333333"/>
          <w:sz w:val="16"/>
          <w:szCs w:val="16"/>
        </w:rPr>
        <w:t>As was the custom in England, the Pilgrims celebrated their harvest with a festival. The 50 remaining colonists and roughly 90 Wampanoag tribesmen attended the "First Thanksgiving."</w:t>
      </w:r>
    </w:p>
    <w:p w:rsidR="000E495D" w:rsidRPr="000E495D" w:rsidRDefault="000E495D" w:rsidP="000E495D">
      <w:pPr>
        <w:rPr>
          <w:rFonts w:ascii="Verdana" w:hAnsi="Verdana" w:cs="Times New Roman"/>
          <w:color w:val="333333"/>
          <w:sz w:val="23"/>
          <w:szCs w:val="28"/>
        </w:rPr>
      </w:pPr>
      <w:r w:rsidRPr="000E495D">
        <w:rPr>
          <w:rFonts w:ascii="Verdana" w:hAnsi="Verdana" w:cs="Times New Roman"/>
          <w:color w:val="333333"/>
          <w:sz w:val="23"/>
          <w:szCs w:val="28"/>
        </w:rPr>
        <w:t>The major similarity between the first Jamestown settlers and the first Plymouth settlers was great human suffering.</w:t>
      </w:r>
    </w:p>
    <w:p w:rsidR="000E495D" w:rsidRPr="000E495D" w:rsidRDefault="000E495D" w:rsidP="000E495D">
      <w:pPr>
        <w:rPr>
          <w:rFonts w:ascii="Verdana" w:hAnsi="Verdana" w:cs="Times New Roman"/>
          <w:color w:val="333333"/>
          <w:sz w:val="23"/>
          <w:szCs w:val="28"/>
        </w:rPr>
      </w:pPr>
      <w:r w:rsidRPr="000E495D">
        <w:rPr>
          <w:rFonts w:ascii="Verdana" w:hAnsi="Verdana" w:cs="Times New Roman"/>
          <w:color w:val="333333"/>
          <w:sz w:val="23"/>
          <w:szCs w:val="28"/>
        </w:rPr>
        <w:t>November was too late to plant crops. Many settlers died of scurvy and malnutrition during that horrible first winter. Of the 102 original </w:t>
      </w:r>
      <w:r w:rsidRPr="000E495D">
        <w:rPr>
          <w:rFonts w:ascii="Verdana" w:hAnsi="Verdana" w:cs="Times New Roman"/>
          <w:i/>
          <w:color w:val="333333"/>
          <w:sz w:val="23"/>
          <w:szCs w:val="28"/>
        </w:rPr>
        <w:t xml:space="preserve">Mayflower </w:t>
      </w:r>
      <w:r w:rsidRPr="000E495D">
        <w:rPr>
          <w:rFonts w:ascii="Verdana" w:hAnsi="Verdana" w:cs="Times New Roman"/>
          <w:color w:val="333333"/>
          <w:sz w:val="23"/>
          <w:szCs w:val="28"/>
        </w:rPr>
        <w:t>passengers, only 44 survived. Again like in Jamestown, the kindness of the local Native Americans saved them from a frosty death.</w:t>
      </w:r>
    </w:p>
    <w:p w:rsidR="000E495D" w:rsidRPr="000E495D" w:rsidRDefault="000E495D" w:rsidP="000E495D">
      <w:pPr>
        <w:rPr>
          <w:rFonts w:ascii="Verdana" w:hAnsi="Verdana" w:cs="Times New Roman"/>
          <w:color w:val="333333"/>
          <w:sz w:val="23"/>
          <w:szCs w:val="28"/>
        </w:rPr>
      </w:pPr>
      <w:r w:rsidRPr="000E495D">
        <w:rPr>
          <w:rFonts w:ascii="Verdana" w:hAnsi="Verdana" w:cs="Times New Roman"/>
          <w:color w:val="333333"/>
          <w:sz w:val="23"/>
          <w:szCs w:val="28"/>
        </w:rPr>
        <w:t>The Pilgrims' remarkable courage was displayed the following spring. When the </w:t>
      </w:r>
      <w:r w:rsidRPr="000E495D">
        <w:rPr>
          <w:rFonts w:ascii="Verdana" w:hAnsi="Verdana" w:cs="Times New Roman"/>
          <w:i/>
          <w:color w:val="333333"/>
          <w:sz w:val="23"/>
          <w:szCs w:val="28"/>
        </w:rPr>
        <w:t>Mayflower</w:t>
      </w:r>
      <w:r w:rsidRPr="000E495D">
        <w:rPr>
          <w:rFonts w:ascii="Verdana" w:hAnsi="Verdana" w:cs="Times New Roman"/>
          <w:color w:val="333333"/>
          <w:sz w:val="23"/>
          <w:szCs w:val="28"/>
        </w:rPr>
        <w:t> returned to Europe, not a single Pilgrim had deserted Plymouth to return to their homes in England.</w:t>
      </w:r>
    </w:p>
    <w:p w:rsidR="000E495D" w:rsidRPr="000E495D" w:rsidRDefault="000E495D" w:rsidP="000E495D">
      <w:pPr>
        <w:outlineLvl w:val="2"/>
        <w:rPr>
          <w:rFonts w:ascii="Verdana" w:hAnsi="Verdana"/>
          <w:b/>
          <w:bCs/>
          <w:color w:val="214CA4"/>
          <w:sz w:val="23"/>
          <w:szCs w:val="22"/>
        </w:rPr>
      </w:pPr>
    </w:p>
    <w:p w:rsidR="000E495D" w:rsidRPr="000E495D" w:rsidRDefault="000E495D" w:rsidP="000E495D">
      <w:pPr>
        <w:spacing w:line="220" w:lineRule="atLeast"/>
        <w:rPr>
          <w:rFonts w:ascii="Verdana" w:hAnsi="Verdana"/>
          <w:color w:val="333333"/>
          <w:sz w:val="23"/>
          <w:szCs w:val="16"/>
        </w:rPr>
      </w:pPr>
      <w:r w:rsidRPr="000E495D">
        <w:rPr>
          <w:rFonts w:ascii="Verdana" w:hAnsi="Verdana"/>
          <w:noProof/>
          <w:color w:val="333333"/>
          <w:sz w:val="23"/>
          <w:szCs w:val="16"/>
        </w:rPr>
        <w:drawing>
          <wp:inline distT="0" distB="0" distL="0" distR="0">
            <wp:extent cx="2540000" cy="1651000"/>
            <wp:effectExtent l="25400" t="0" r="0" b="0"/>
            <wp:docPr id="2" name="Picture 2" descr="assasoit's treaty with the Pil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asoit's treaty with the Pilgrams"/>
                    <pic:cNvPicPr>
                      <a:picLocks noChangeAspect="1" noChangeArrowheads="1"/>
                    </pic:cNvPicPr>
                  </pic:nvPicPr>
                  <pic:blipFill>
                    <a:blip r:embed="rId5"/>
                    <a:srcRect/>
                    <a:stretch>
                      <a:fillRect/>
                    </a:stretch>
                  </pic:blipFill>
                  <pic:spPr bwMode="auto">
                    <a:xfrm>
                      <a:off x="0" y="0"/>
                      <a:ext cx="2540000" cy="1651000"/>
                    </a:xfrm>
                    <a:prstGeom prst="rect">
                      <a:avLst/>
                    </a:prstGeom>
                    <a:noFill/>
                    <a:ln w="9525">
                      <a:noFill/>
                      <a:miter lim="800000"/>
                      <a:headEnd/>
                      <a:tailEnd/>
                    </a:ln>
                  </pic:spPr>
                </pic:pic>
              </a:graphicData>
            </a:graphic>
          </wp:inline>
        </w:drawing>
      </w:r>
      <w:r w:rsidRPr="000E495D">
        <w:rPr>
          <w:rFonts w:ascii="Verdana" w:hAnsi="Verdana"/>
          <w:color w:val="333333"/>
          <w:sz w:val="23"/>
          <w:szCs w:val="16"/>
        </w:rPr>
        <w:br/>
        <w:t xml:space="preserve">Massasoit, chief of the Wampanoag tribe, signed a treaty with the </w:t>
      </w:r>
      <w:proofErr w:type="spellStart"/>
      <w:r w:rsidRPr="000E495D">
        <w:rPr>
          <w:rFonts w:ascii="Verdana" w:hAnsi="Verdana"/>
          <w:color w:val="333333"/>
          <w:sz w:val="23"/>
          <w:szCs w:val="16"/>
        </w:rPr>
        <w:t>Pilgrams</w:t>
      </w:r>
      <w:proofErr w:type="spellEnd"/>
      <w:r w:rsidRPr="000E495D">
        <w:rPr>
          <w:rFonts w:ascii="Verdana" w:hAnsi="Verdana"/>
          <w:color w:val="333333"/>
          <w:sz w:val="23"/>
          <w:szCs w:val="16"/>
        </w:rPr>
        <w:t xml:space="preserve"> in </w:t>
      </w:r>
      <w:proofErr w:type="gramStart"/>
      <w:r w:rsidRPr="000E495D">
        <w:rPr>
          <w:rFonts w:ascii="Verdana" w:hAnsi="Verdana"/>
          <w:color w:val="333333"/>
          <w:sz w:val="23"/>
          <w:szCs w:val="16"/>
        </w:rPr>
        <w:t>1621, that</w:t>
      </w:r>
      <w:proofErr w:type="gramEnd"/>
      <w:r w:rsidRPr="000E495D">
        <w:rPr>
          <w:rFonts w:ascii="Verdana" w:hAnsi="Verdana"/>
          <w:color w:val="333333"/>
          <w:sz w:val="23"/>
          <w:szCs w:val="16"/>
        </w:rPr>
        <w:t xml:space="preserve"> was never broken. As a result, the two groups enjoyed a peaceful coexistence.</w:t>
      </w:r>
    </w:p>
    <w:p w:rsidR="000E495D" w:rsidRPr="000E495D" w:rsidRDefault="000E495D" w:rsidP="000E495D">
      <w:pPr>
        <w:rPr>
          <w:rFonts w:ascii="Verdana" w:hAnsi="Verdana" w:cs="Times New Roman"/>
          <w:color w:val="333333"/>
          <w:sz w:val="23"/>
          <w:szCs w:val="28"/>
        </w:rPr>
      </w:pPr>
      <w:r w:rsidRPr="000E495D">
        <w:rPr>
          <w:rFonts w:ascii="Verdana" w:hAnsi="Verdana" w:cs="Times New Roman"/>
          <w:color w:val="333333"/>
          <w:sz w:val="23"/>
          <w:szCs w:val="28"/>
        </w:rPr>
        <w:t>By early 1621, the Pilgrims had built crude huts and a common house on the shores of Plymouth Bay. Soon neighboring Indians began to build relations with the Pilgrims. </w:t>
      </w:r>
      <w:r w:rsidRPr="000E495D">
        <w:rPr>
          <w:rFonts w:ascii="Verdana" w:hAnsi="Verdana" w:cs="Times New Roman"/>
          <w:b/>
          <w:bCs/>
          <w:caps/>
          <w:color w:val="333333"/>
          <w:sz w:val="23"/>
        </w:rPr>
        <w:t>SQUANTO</w:t>
      </w:r>
      <w:r w:rsidRPr="000E495D">
        <w:rPr>
          <w:rFonts w:ascii="Verdana" w:hAnsi="Verdana" w:cs="Times New Roman"/>
          <w:color w:val="333333"/>
          <w:sz w:val="23"/>
          <w:szCs w:val="28"/>
        </w:rPr>
        <w:t>, a local Indian who had been kidnapped and taken to England nearly a decade before, served as an interpreter with the local tribes. Squanto taught the Pilgrims to fertilize the soil with dried fish remains to produce a stellar corn crop.</w:t>
      </w:r>
    </w:p>
    <w:p w:rsidR="000E495D" w:rsidRPr="000E495D" w:rsidRDefault="000E495D" w:rsidP="000E495D">
      <w:pPr>
        <w:rPr>
          <w:rFonts w:ascii="Verdana" w:hAnsi="Verdana" w:cs="Times New Roman"/>
          <w:color w:val="333333"/>
          <w:sz w:val="23"/>
          <w:szCs w:val="28"/>
        </w:rPr>
      </w:pPr>
      <w:r w:rsidRPr="000E495D">
        <w:rPr>
          <w:rFonts w:ascii="Verdana" w:hAnsi="Verdana" w:cs="Times New Roman"/>
          <w:b/>
          <w:bCs/>
          <w:caps/>
          <w:color w:val="333333"/>
          <w:sz w:val="23"/>
        </w:rPr>
        <w:t>MASSASOIT</w:t>
      </w:r>
      <w:r w:rsidRPr="000E495D">
        <w:rPr>
          <w:rFonts w:ascii="Verdana" w:hAnsi="Verdana" w:cs="Times New Roman"/>
          <w:color w:val="333333"/>
          <w:sz w:val="23"/>
          <w:szCs w:val="28"/>
        </w:rPr>
        <w:t xml:space="preserve">, the chief of the nearby </w:t>
      </w:r>
      <w:proofErr w:type="spellStart"/>
      <w:r w:rsidRPr="000E495D">
        <w:rPr>
          <w:rFonts w:ascii="Verdana" w:hAnsi="Verdana" w:cs="Times New Roman"/>
          <w:color w:val="333333"/>
          <w:sz w:val="23"/>
          <w:szCs w:val="28"/>
        </w:rPr>
        <w:t>Wampanoags</w:t>
      </w:r>
      <w:proofErr w:type="spellEnd"/>
      <w:r w:rsidRPr="000E495D">
        <w:rPr>
          <w:rFonts w:ascii="Verdana" w:hAnsi="Verdana" w:cs="Times New Roman"/>
          <w:color w:val="333333"/>
          <w:sz w:val="23"/>
          <w:szCs w:val="28"/>
        </w:rPr>
        <w:t>, signed a treaty of alliance with the Pilgrims in the summer. In exchange for assistance with defense against the feared Narragansett tribe, Massasoit supplemented the food supply of the Pilgrims for the first few years.</w:t>
      </w:r>
    </w:p>
    <w:p w:rsidR="000E495D" w:rsidRPr="000E495D" w:rsidRDefault="000E495D" w:rsidP="000E495D">
      <w:pPr>
        <w:outlineLvl w:val="2"/>
        <w:rPr>
          <w:rFonts w:ascii="Verdana" w:hAnsi="Verdana"/>
          <w:b/>
          <w:bCs/>
          <w:color w:val="214CA4"/>
          <w:sz w:val="23"/>
          <w:szCs w:val="22"/>
        </w:rPr>
      </w:pPr>
    </w:p>
    <w:p w:rsidR="000E495D" w:rsidRPr="000E495D" w:rsidRDefault="000E495D" w:rsidP="000E495D">
      <w:pPr>
        <w:spacing w:line="220" w:lineRule="atLeast"/>
        <w:rPr>
          <w:rFonts w:ascii="Verdana" w:hAnsi="Verdana"/>
          <w:color w:val="333333"/>
          <w:sz w:val="23"/>
          <w:szCs w:val="16"/>
        </w:rPr>
      </w:pPr>
      <w:r w:rsidRPr="000E495D">
        <w:rPr>
          <w:rFonts w:ascii="Verdana" w:hAnsi="Verdana"/>
          <w:noProof/>
          <w:color w:val="333333"/>
          <w:sz w:val="23"/>
          <w:szCs w:val="16"/>
        </w:rPr>
        <w:drawing>
          <wp:inline distT="0" distB="0" distL="0" distR="0">
            <wp:extent cx="1866900" cy="2425700"/>
            <wp:effectExtent l="25400" t="0" r="0" b="0"/>
            <wp:docPr id="3" name="Picture 3" descr="ilg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grim"/>
                    <pic:cNvPicPr>
                      <a:picLocks noChangeAspect="1" noChangeArrowheads="1"/>
                    </pic:cNvPicPr>
                  </pic:nvPicPr>
                  <pic:blipFill>
                    <a:blip r:embed="rId6"/>
                    <a:srcRect/>
                    <a:stretch>
                      <a:fillRect/>
                    </a:stretch>
                  </pic:blipFill>
                  <pic:spPr bwMode="auto">
                    <a:xfrm>
                      <a:off x="0" y="0"/>
                      <a:ext cx="1866900" cy="2425700"/>
                    </a:xfrm>
                    <a:prstGeom prst="rect">
                      <a:avLst/>
                    </a:prstGeom>
                    <a:noFill/>
                    <a:ln w="9525">
                      <a:noFill/>
                      <a:miter lim="800000"/>
                      <a:headEnd/>
                      <a:tailEnd/>
                    </a:ln>
                  </pic:spPr>
                </pic:pic>
              </a:graphicData>
            </a:graphic>
          </wp:inline>
        </w:drawing>
      </w:r>
      <w:r w:rsidRPr="000E495D">
        <w:rPr>
          <w:rFonts w:ascii="Verdana" w:hAnsi="Verdana"/>
          <w:color w:val="333333"/>
          <w:sz w:val="23"/>
          <w:szCs w:val="16"/>
        </w:rPr>
        <w:br/>
        <w:t>The modern conception of a Pilgrim might include a man in a black hat with a buckle, but not all of the original settlers of Plymouth County fit this description.</w:t>
      </w:r>
    </w:p>
    <w:p w:rsidR="000E495D" w:rsidRPr="000E495D" w:rsidRDefault="000E495D" w:rsidP="000E495D">
      <w:pPr>
        <w:rPr>
          <w:rFonts w:ascii="Verdana" w:hAnsi="Verdana" w:cs="Times New Roman"/>
          <w:color w:val="333333"/>
          <w:sz w:val="23"/>
          <w:szCs w:val="28"/>
        </w:rPr>
      </w:pPr>
      <w:r w:rsidRPr="000E495D">
        <w:rPr>
          <w:rFonts w:ascii="Verdana" w:hAnsi="Verdana" w:cs="Times New Roman"/>
          <w:color w:val="333333"/>
          <w:sz w:val="23"/>
          <w:szCs w:val="28"/>
        </w:rPr>
        <w:t>Successful colonies require successful leadership. The man to step forward in Plymouth colony was </w:t>
      </w:r>
      <w:r w:rsidRPr="000E495D">
        <w:rPr>
          <w:rFonts w:ascii="Verdana" w:hAnsi="Verdana" w:cs="Times New Roman"/>
          <w:b/>
          <w:bCs/>
          <w:caps/>
          <w:color w:val="333333"/>
          <w:sz w:val="23"/>
        </w:rPr>
        <w:t>WILLIAM BRADFORD</w:t>
      </w:r>
      <w:r w:rsidRPr="000E495D">
        <w:rPr>
          <w:rFonts w:ascii="Verdana" w:hAnsi="Verdana" w:cs="Times New Roman"/>
          <w:color w:val="333333"/>
          <w:sz w:val="23"/>
          <w:szCs w:val="28"/>
        </w:rPr>
        <w:t>. After the first governor elected under the Mayflower Compact perished from the harsh winter, Bradford was elected governor for the next thirty years. In May of 1621, he performed the colony's first marriage ceremony.</w:t>
      </w:r>
    </w:p>
    <w:p w:rsidR="000E495D" w:rsidRPr="000E495D" w:rsidRDefault="000E495D" w:rsidP="000E495D">
      <w:pPr>
        <w:rPr>
          <w:rFonts w:ascii="Verdana" w:hAnsi="Verdana" w:cs="Times New Roman"/>
          <w:color w:val="333333"/>
          <w:sz w:val="23"/>
          <w:szCs w:val="28"/>
        </w:rPr>
      </w:pPr>
      <w:r w:rsidRPr="000E495D">
        <w:rPr>
          <w:rFonts w:ascii="Verdana" w:hAnsi="Verdana" w:cs="Times New Roman"/>
          <w:color w:val="333333"/>
          <w:sz w:val="23"/>
          <w:szCs w:val="28"/>
        </w:rPr>
        <w:t>Under Bradford's guidance, Plymouth suffered less hardship than their English compatriots in Virginia. Relations with the local natives remained relatively smooth in Plymouth and the food supply grew with each passing year.</w:t>
      </w:r>
    </w:p>
    <w:p w:rsidR="000E495D" w:rsidRPr="000E495D" w:rsidRDefault="000E495D" w:rsidP="000E495D">
      <w:pPr>
        <w:rPr>
          <w:rFonts w:ascii="Verdana" w:hAnsi="Verdana" w:cs="Times New Roman"/>
          <w:color w:val="333333"/>
          <w:sz w:val="23"/>
          <w:szCs w:val="28"/>
        </w:rPr>
      </w:pPr>
      <w:r w:rsidRPr="000E495D">
        <w:rPr>
          <w:rFonts w:ascii="Verdana" w:hAnsi="Verdana" w:cs="Times New Roman"/>
          <w:color w:val="333333"/>
          <w:sz w:val="23"/>
          <w:szCs w:val="28"/>
        </w:rPr>
        <w:t>By autumn of 1621, the Pilgrims had much for which to be thankful. After the harvest, Massasoit and about ninety other Indians joined the Pilgrims for the great English tradition of </w:t>
      </w:r>
      <w:r w:rsidRPr="000E495D">
        <w:rPr>
          <w:rFonts w:ascii="Verdana" w:hAnsi="Verdana" w:cs="Times New Roman"/>
          <w:b/>
          <w:bCs/>
          <w:caps/>
          <w:color w:val="333333"/>
          <w:sz w:val="23"/>
        </w:rPr>
        <w:t>HARVEST FESTIVAL</w:t>
      </w:r>
      <w:r w:rsidRPr="000E495D">
        <w:rPr>
          <w:rFonts w:ascii="Verdana" w:hAnsi="Verdana" w:cs="Times New Roman"/>
          <w:color w:val="333333"/>
          <w:sz w:val="23"/>
          <w:szCs w:val="28"/>
        </w:rPr>
        <w:t>. The participants celebrated for several days, dining on venison, goose, duck, turkey, fish, and of course, cornbread, the result of a bountiful corn harvest. This tradition was repeated at harvest time in the following years.</w:t>
      </w:r>
    </w:p>
    <w:p w:rsidR="000E495D" w:rsidRPr="000E495D" w:rsidRDefault="000E495D" w:rsidP="000E495D">
      <w:pPr>
        <w:rPr>
          <w:rFonts w:ascii="Verdana" w:hAnsi="Verdana" w:cs="Times New Roman"/>
          <w:color w:val="333333"/>
          <w:sz w:val="23"/>
          <w:szCs w:val="28"/>
        </w:rPr>
      </w:pPr>
      <w:r w:rsidRPr="000E495D">
        <w:rPr>
          <w:rFonts w:ascii="Verdana" w:hAnsi="Verdana" w:cs="Times New Roman"/>
          <w:color w:val="333333"/>
          <w:sz w:val="23"/>
          <w:szCs w:val="28"/>
        </w:rPr>
        <w:t>It was President Lincoln who declared Thanksgiving a national celebration in 1863. The Plymouth Pilgrims simply celebrated survival, as well as the hopes of good fortune in the years that lay ahead.</w:t>
      </w:r>
    </w:p>
    <w:p w:rsidR="002C114F" w:rsidRDefault="000E495D"/>
    <w:sectPr w:rsidR="002C114F" w:rsidSect="002C11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495D"/>
    <w:rsid w:val="000E495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A0"/>
  </w:style>
  <w:style w:type="paragraph" w:styleId="Heading1">
    <w:name w:val="heading 1"/>
    <w:basedOn w:val="Normal"/>
    <w:link w:val="Heading1Char"/>
    <w:uiPriority w:val="9"/>
    <w:rsid w:val="000E495D"/>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0E495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E495D"/>
    <w:rPr>
      <w:rFonts w:ascii="Times" w:hAnsi="Times"/>
      <w:b/>
      <w:kern w:val="36"/>
      <w:sz w:val="48"/>
      <w:szCs w:val="20"/>
    </w:rPr>
  </w:style>
  <w:style w:type="character" w:customStyle="1" w:styleId="Heading3Char">
    <w:name w:val="Heading 3 Char"/>
    <w:basedOn w:val="DefaultParagraphFont"/>
    <w:link w:val="Heading3"/>
    <w:uiPriority w:val="9"/>
    <w:rsid w:val="000E495D"/>
    <w:rPr>
      <w:rFonts w:ascii="Times" w:hAnsi="Times"/>
      <w:b/>
      <w:sz w:val="27"/>
      <w:szCs w:val="20"/>
    </w:rPr>
  </w:style>
  <w:style w:type="paragraph" w:styleId="NormalWeb">
    <w:name w:val="Normal (Web)"/>
    <w:basedOn w:val="Normal"/>
    <w:uiPriority w:val="99"/>
    <w:rsid w:val="000E495D"/>
    <w:pPr>
      <w:spacing w:beforeLines="1" w:afterLines="1"/>
    </w:pPr>
    <w:rPr>
      <w:rFonts w:ascii="Times" w:hAnsi="Times" w:cs="Times New Roman"/>
      <w:sz w:val="20"/>
      <w:szCs w:val="20"/>
    </w:rPr>
  </w:style>
  <w:style w:type="character" w:customStyle="1" w:styleId="term">
    <w:name w:val="term"/>
    <w:basedOn w:val="DefaultParagraphFont"/>
    <w:rsid w:val="000E495D"/>
  </w:style>
</w:styles>
</file>

<file path=word/webSettings.xml><?xml version="1.0" encoding="utf-8"?>
<w:webSettings xmlns:r="http://schemas.openxmlformats.org/officeDocument/2006/relationships" xmlns:w="http://schemas.openxmlformats.org/wordprocessingml/2006/main">
  <w:divs>
    <w:div w:id="1895507519">
      <w:bodyDiv w:val="1"/>
      <w:marLeft w:val="0"/>
      <w:marRight w:val="0"/>
      <w:marTop w:val="0"/>
      <w:marBottom w:val="0"/>
      <w:divBdr>
        <w:top w:val="none" w:sz="0" w:space="0" w:color="auto"/>
        <w:left w:val="none" w:sz="0" w:space="0" w:color="auto"/>
        <w:bottom w:val="none" w:sz="0" w:space="0" w:color="auto"/>
        <w:right w:val="none" w:sz="0" w:space="0" w:color="auto"/>
      </w:divBdr>
      <w:divsChild>
        <w:div w:id="1229415076">
          <w:marLeft w:val="0"/>
          <w:marRight w:val="300"/>
          <w:marTop w:val="0"/>
          <w:marBottom w:val="0"/>
          <w:divBdr>
            <w:top w:val="none" w:sz="0" w:space="0" w:color="auto"/>
            <w:left w:val="none" w:sz="0" w:space="0" w:color="auto"/>
            <w:bottom w:val="single" w:sz="8" w:space="4" w:color="AAAAAA"/>
            <w:right w:val="none" w:sz="0" w:space="0" w:color="auto"/>
          </w:divBdr>
        </w:div>
        <w:div w:id="1620213538">
          <w:marLeft w:val="300"/>
          <w:marRight w:val="0"/>
          <w:marTop w:val="0"/>
          <w:marBottom w:val="0"/>
          <w:divBdr>
            <w:top w:val="none" w:sz="0" w:space="0" w:color="auto"/>
            <w:left w:val="none" w:sz="0" w:space="0" w:color="auto"/>
            <w:bottom w:val="single" w:sz="8" w:space="4" w:color="AAAAAA"/>
            <w:right w:val="none" w:sz="0" w:space="0" w:color="auto"/>
          </w:divBdr>
        </w:div>
        <w:div w:id="1874881323">
          <w:marLeft w:val="0"/>
          <w:marRight w:val="300"/>
          <w:marTop w:val="0"/>
          <w:marBottom w:val="0"/>
          <w:divBdr>
            <w:top w:val="none" w:sz="0" w:space="0" w:color="auto"/>
            <w:left w:val="none" w:sz="0" w:space="0" w:color="auto"/>
            <w:bottom w:val="single" w:sz="8" w:space="4" w:color="AAAAAA"/>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2487</Characters>
  <Application>Microsoft Macintosh Word</Application>
  <DocSecurity>0</DocSecurity>
  <Lines>20</Lines>
  <Paragraphs>4</Paragraphs>
  <ScaleCrop>false</ScaleCrop>
  <Company>New West Charter School</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1</cp:revision>
  <dcterms:created xsi:type="dcterms:W3CDTF">2018-08-27T21:52:00Z</dcterms:created>
  <dcterms:modified xsi:type="dcterms:W3CDTF">2018-08-27T21:57:00Z</dcterms:modified>
</cp:coreProperties>
</file>